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E45D"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Who Do You Follow?</w:t>
      </w:r>
    </w:p>
    <w:p w14:paraId="5D0BB0A8" w14:textId="6B597616"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b/>
          <w:bCs/>
          <w:kern w:val="0"/>
          <w:sz w:val="24"/>
          <w:szCs w:val="24"/>
          <w14:ligatures w14:val="none"/>
        </w:rPr>
        <w:t xml:space="preserve">By </w:t>
      </w:r>
      <w:r w:rsidR="009B6B65">
        <w:rPr>
          <w:rFonts w:ascii="Times New Roman" w:eastAsia="Times New Roman" w:hAnsi="Times New Roman" w:cs="Times New Roman"/>
          <w:b/>
          <w:bCs/>
          <w:kern w:val="0"/>
          <w:sz w:val="24"/>
          <w:szCs w:val="24"/>
          <w14:ligatures w14:val="none"/>
        </w:rPr>
        <w:t>Wayne Janik</w:t>
      </w:r>
      <w:r w:rsidRPr="00A3531A">
        <w:rPr>
          <w:rFonts w:ascii="Times New Roman" w:eastAsia="Times New Roman" w:hAnsi="Times New Roman" w:cs="Times New Roman"/>
          <w:b/>
          <w:bCs/>
          <w:kern w:val="0"/>
          <w:sz w:val="24"/>
          <w:szCs w:val="24"/>
          <w14:ligatures w14:val="none"/>
        </w:rPr>
        <w:t xml:space="preserve"> </w:t>
      </w:r>
      <w:r w:rsidR="009B6B65">
        <w:rPr>
          <w:rFonts w:ascii="Times New Roman" w:eastAsia="Times New Roman" w:hAnsi="Times New Roman" w:cs="Times New Roman"/>
          <w:b/>
          <w:bCs/>
          <w:kern w:val="0"/>
          <w:sz w:val="24"/>
          <w:szCs w:val="24"/>
          <w14:ligatures w14:val="none"/>
        </w:rPr>
        <w:t xml:space="preserve">for </w:t>
      </w:r>
      <w:r w:rsidRPr="00A3531A">
        <w:rPr>
          <w:rFonts w:ascii="Times New Roman" w:eastAsia="Times New Roman" w:hAnsi="Times New Roman" w:cs="Times New Roman"/>
          <w:b/>
          <w:bCs/>
          <w:kern w:val="0"/>
          <w:sz w:val="24"/>
          <w:szCs w:val="24"/>
          <w14:ligatures w14:val="none"/>
        </w:rPr>
        <w:t>Christianity Today</w:t>
      </w:r>
    </w:p>
    <w:p w14:paraId="2484F3F3"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Seeds and Sparks of Allegiance</w:t>
      </w:r>
    </w:p>
    <w:p w14:paraId="1B8F7FBB"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Jesus compared the kingdom of heaven to a mustard seed — the smallest of seeds, yet when planted it grows into a tree where birds find shelter (Matthew 13:31–32). James warned that the tongue is like a spark that can ignite an entire forest (James 3:5–6). Both images remind us: small beginnings matter. What we plant, and what we ignite, will shape the orchard we inhabit.</w:t>
      </w:r>
    </w:p>
    <w:p w14:paraId="6B23E33A"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The Spirit’s Mustard Seed</w:t>
      </w:r>
    </w:p>
    <w:p w14:paraId="5AD10E0C"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The fruit of the Spirit (Galatians 5:22–23) and the Beatitudes (Matthew 5:3–10) often begin as mustard seeds — small acts of love, mercy, patience, or humility. They may seem insignificant in a culture obsessed with spectacle, but over time they grow into sheltering orchards.</w:t>
      </w:r>
    </w:p>
    <w:p w14:paraId="2114C471"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By contrast, the seven deadly sins are sparks that consume. Pride exalts self, greed devours generosity, lust distorts love, envy poisons joy, gluttony mocks self</w:t>
      </w:r>
      <w:r w:rsidRPr="00A3531A">
        <w:rPr>
          <w:rFonts w:ascii="Times New Roman" w:eastAsia="Times New Roman" w:hAnsi="Times New Roman" w:cs="Times New Roman"/>
          <w:kern w:val="0"/>
          <w:sz w:val="24"/>
          <w:szCs w:val="24"/>
          <w14:ligatures w14:val="none"/>
        </w:rPr>
        <w:noBreakHyphen/>
        <w:t xml:space="preserve">control, wrath destroys peace, and sloth neglects faithfulness. These sins promise satisfaction but deliver ruin. The orchard of the Spirit and the sparks of sin stand in stark opposition. One produces shelter and </w:t>
      </w:r>
      <w:proofErr w:type="gramStart"/>
      <w:r w:rsidRPr="00A3531A">
        <w:rPr>
          <w:rFonts w:ascii="Times New Roman" w:eastAsia="Times New Roman" w:hAnsi="Times New Roman" w:cs="Times New Roman"/>
          <w:kern w:val="0"/>
          <w:sz w:val="24"/>
          <w:szCs w:val="24"/>
          <w14:ligatures w14:val="none"/>
        </w:rPr>
        <w:t>life;</w:t>
      </w:r>
      <w:proofErr w:type="gramEnd"/>
      <w:r w:rsidRPr="00A3531A">
        <w:rPr>
          <w:rFonts w:ascii="Times New Roman" w:eastAsia="Times New Roman" w:hAnsi="Times New Roman" w:cs="Times New Roman"/>
          <w:kern w:val="0"/>
          <w:sz w:val="24"/>
          <w:szCs w:val="24"/>
          <w14:ligatures w14:val="none"/>
        </w:rPr>
        <w:t xml:space="preserve"> the other leaves ashes and decay.</w:t>
      </w:r>
    </w:p>
    <w:p w14:paraId="34C0F3F9"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False Prophets and Idols</w:t>
      </w:r>
    </w:p>
    <w:p w14:paraId="695C77E3"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Scripture warns repeatedly against false prophets. Balaam sought profit over obedience (Numbers 22–24). Hananiah soothed Judah with false assurances (Jeremiah 28). Zedekiah flattered King Ahab into disaster (1 Kings 22). Elymas opposed Paul and Barnabas, twisting the gospel (Acts 13). Each began with a spark — a flattering word, a greedy motive, a false vision — but their fruit was ruin.</w:t>
      </w:r>
    </w:p>
    <w:p w14:paraId="1B7036E7"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 xml:space="preserve">The Old Testament prophets thundered against idols: </w:t>
      </w:r>
      <w:r w:rsidRPr="00A3531A">
        <w:rPr>
          <w:rFonts w:ascii="Times New Roman" w:eastAsia="Times New Roman" w:hAnsi="Times New Roman" w:cs="Times New Roman"/>
          <w:i/>
          <w:iCs/>
          <w:kern w:val="0"/>
          <w:sz w:val="24"/>
          <w:szCs w:val="24"/>
          <w14:ligatures w14:val="none"/>
        </w:rPr>
        <w:t>“Do not listen to what the prophets are prophesying to you; they fill you with false hopes”</w:t>
      </w:r>
      <w:r w:rsidRPr="00A3531A">
        <w:rPr>
          <w:rFonts w:ascii="Times New Roman" w:eastAsia="Times New Roman" w:hAnsi="Times New Roman" w:cs="Times New Roman"/>
          <w:kern w:val="0"/>
          <w:sz w:val="24"/>
          <w:szCs w:val="24"/>
          <w14:ligatures w14:val="none"/>
        </w:rPr>
        <w:t xml:space="preserve"> (Jeremiah 23:16). </w:t>
      </w:r>
      <w:r w:rsidRPr="00A3531A">
        <w:rPr>
          <w:rFonts w:ascii="Times New Roman" w:eastAsia="Times New Roman" w:hAnsi="Times New Roman" w:cs="Times New Roman"/>
          <w:i/>
          <w:iCs/>
          <w:kern w:val="0"/>
          <w:sz w:val="24"/>
          <w:szCs w:val="24"/>
          <w14:ligatures w14:val="none"/>
        </w:rPr>
        <w:t>“You shall have no other gods before me”</w:t>
      </w:r>
      <w:r w:rsidRPr="00A3531A">
        <w:rPr>
          <w:rFonts w:ascii="Times New Roman" w:eastAsia="Times New Roman" w:hAnsi="Times New Roman" w:cs="Times New Roman"/>
          <w:kern w:val="0"/>
          <w:sz w:val="24"/>
          <w:szCs w:val="24"/>
          <w14:ligatures w14:val="none"/>
        </w:rPr>
        <w:t xml:space="preserve"> (Exodus 20:3). Isaiah mocked idols as worthless (Isaiah 44:9). These warnings remind us that false fruit is not new. Israel’s struggle with idolatry is the same struggle we face today.</w:t>
      </w:r>
    </w:p>
    <w:p w14:paraId="3AF703ED"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The Pharisees: Religious and Political Influence</w:t>
      </w:r>
    </w:p>
    <w:p w14:paraId="315E63EE"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In Jesus’ day, the Pharisees embodied a dangerous blend of religious authority and political influence. They were respected as guardians of tradition and interpreters of the Law, shaping how ordinary people understood faith. Yet their authority was deeply entangled with politics. They leveraged their religious standing to maintain influence, aligning with Rome when convenient and resisting Jesus when His teaching threatened their power.</w:t>
      </w:r>
    </w:p>
    <w:p w14:paraId="0D2C6A38"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lastRenderedPageBreak/>
        <w:t xml:space="preserve">Jesus exposed their hypocrisy: outward piety masking inward corruption, heavy burdens placed on others while they themselves avoided them, and a relentless drive to preserve control even at the cost of truth. They were, in His words, </w:t>
      </w:r>
      <w:r w:rsidRPr="00A3531A">
        <w:rPr>
          <w:rFonts w:ascii="Times New Roman" w:eastAsia="Times New Roman" w:hAnsi="Times New Roman" w:cs="Times New Roman"/>
          <w:i/>
          <w:iCs/>
          <w:kern w:val="0"/>
          <w:sz w:val="24"/>
          <w:szCs w:val="24"/>
          <w14:ligatures w14:val="none"/>
        </w:rPr>
        <w:t>“whitewashed tombs”</w:t>
      </w:r>
      <w:r w:rsidRPr="00A3531A">
        <w:rPr>
          <w:rFonts w:ascii="Times New Roman" w:eastAsia="Times New Roman" w:hAnsi="Times New Roman" w:cs="Times New Roman"/>
          <w:kern w:val="0"/>
          <w:sz w:val="24"/>
          <w:szCs w:val="24"/>
          <w14:ligatures w14:val="none"/>
        </w:rPr>
        <w:t xml:space="preserve"> — impressive on the outside but empty within.</w:t>
      </w:r>
    </w:p>
    <w:p w14:paraId="7BF3A821"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A3531A">
        <w:rPr>
          <w:rFonts w:ascii="Times New Roman" w:eastAsia="Times New Roman" w:hAnsi="Times New Roman" w:cs="Times New Roman"/>
          <w:kern w:val="0"/>
          <w:sz w:val="24"/>
          <w:szCs w:val="24"/>
          <w14:ligatures w14:val="none"/>
        </w:rPr>
        <w:t>That same dynamic echoes</w:t>
      </w:r>
      <w:proofErr w:type="gramEnd"/>
      <w:r w:rsidRPr="00A3531A">
        <w:rPr>
          <w:rFonts w:ascii="Times New Roman" w:eastAsia="Times New Roman" w:hAnsi="Times New Roman" w:cs="Times New Roman"/>
          <w:kern w:val="0"/>
          <w:sz w:val="24"/>
          <w:szCs w:val="24"/>
          <w14:ligatures w14:val="none"/>
        </w:rPr>
        <w:t xml:space="preserve"> today. Religious leaders sometimes wield faith as a political weapon, elevating tradition or celebrity above Scripture. Institutions can demand conformity and elevate rules over grace, crushing the vulnerable under bureaucracy. Public figures project virtue while privately indulging pride, greed, or corruption. And cultural idols — sports teams, celebrities, influencers — shape allegiance more than Christ, resisting voices that call for humility and holiness.</w:t>
      </w:r>
    </w:p>
    <w:p w14:paraId="4D85E642"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The Pharisees remind us that false fruit is not only about personal sin but about institutional misuse of religion for control. Their story warns us that when faith is co</w:t>
      </w:r>
      <w:r w:rsidRPr="00A3531A">
        <w:rPr>
          <w:rFonts w:ascii="Times New Roman" w:eastAsia="Times New Roman" w:hAnsi="Times New Roman" w:cs="Times New Roman"/>
          <w:kern w:val="0"/>
          <w:sz w:val="24"/>
          <w:szCs w:val="24"/>
          <w14:ligatures w14:val="none"/>
        </w:rPr>
        <w:noBreakHyphen/>
        <w:t>opted for power, the orchard is poisoned.</w:t>
      </w:r>
    </w:p>
    <w:p w14:paraId="24DF5DF3"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The World, the Flesh, and the Devil</w:t>
      </w:r>
    </w:p>
    <w:p w14:paraId="2824034D"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Christian tradition names three sources of temptation that rival Christ’s orchard:</w:t>
      </w:r>
    </w:p>
    <w:p w14:paraId="089F7A84" w14:textId="77777777" w:rsidR="00A3531A" w:rsidRPr="00A3531A" w:rsidRDefault="00A3531A" w:rsidP="00A3531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b/>
          <w:bCs/>
          <w:kern w:val="0"/>
          <w:sz w:val="24"/>
          <w:szCs w:val="24"/>
          <w14:ligatures w14:val="none"/>
        </w:rPr>
        <w:t>The World</w:t>
      </w:r>
      <w:r w:rsidRPr="00A3531A">
        <w:rPr>
          <w:rFonts w:ascii="Times New Roman" w:eastAsia="Times New Roman" w:hAnsi="Times New Roman" w:cs="Times New Roman"/>
          <w:kern w:val="0"/>
          <w:sz w:val="24"/>
          <w:szCs w:val="24"/>
          <w14:ligatures w14:val="none"/>
        </w:rPr>
        <w:t xml:space="preserve"> — cultural idols of sports, celebrities, wealth, and fame, demanding allegiance and shaping identity.</w:t>
      </w:r>
    </w:p>
    <w:p w14:paraId="692BCFC0" w14:textId="77777777" w:rsidR="00A3531A" w:rsidRPr="00A3531A" w:rsidRDefault="00A3531A" w:rsidP="00A3531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b/>
          <w:bCs/>
          <w:kern w:val="0"/>
          <w:sz w:val="24"/>
          <w:szCs w:val="24"/>
          <w14:ligatures w14:val="none"/>
        </w:rPr>
        <w:t>The Flesh</w:t>
      </w:r>
      <w:r w:rsidRPr="00A3531A">
        <w:rPr>
          <w:rFonts w:ascii="Times New Roman" w:eastAsia="Times New Roman" w:hAnsi="Times New Roman" w:cs="Times New Roman"/>
          <w:kern w:val="0"/>
          <w:sz w:val="24"/>
          <w:szCs w:val="24"/>
          <w14:ligatures w14:val="none"/>
        </w:rPr>
        <w:t xml:space="preserve"> — desires that feed pride, greed, lust, and gluttony, sparks that consume rather than build.</w:t>
      </w:r>
    </w:p>
    <w:p w14:paraId="50CDE29F" w14:textId="77777777" w:rsidR="00A3531A" w:rsidRPr="00A3531A" w:rsidRDefault="00A3531A" w:rsidP="00A3531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b/>
          <w:bCs/>
          <w:kern w:val="0"/>
          <w:sz w:val="24"/>
          <w:szCs w:val="24"/>
          <w14:ligatures w14:val="none"/>
        </w:rPr>
        <w:t>The Devil</w:t>
      </w:r>
      <w:r w:rsidRPr="00A3531A">
        <w:rPr>
          <w:rFonts w:ascii="Times New Roman" w:eastAsia="Times New Roman" w:hAnsi="Times New Roman" w:cs="Times New Roman"/>
          <w:kern w:val="0"/>
          <w:sz w:val="24"/>
          <w:szCs w:val="24"/>
          <w14:ligatures w14:val="none"/>
        </w:rPr>
        <w:t xml:space="preserve"> — the deceiver behind false prophets, twisting truth into lies, offering shortcuts to power and glory (cf. Matthew 4:1–11).</w:t>
      </w:r>
    </w:p>
    <w:p w14:paraId="057BE0DB"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These temptations echo the sparks that ignite destruction, pulling disciples away from Christ’s way.</w:t>
      </w:r>
    </w:p>
    <w:p w14:paraId="7C6DE508"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The Way, the Truth, and the Life</w:t>
      </w:r>
    </w:p>
    <w:p w14:paraId="1EF85BF2"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 xml:space="preserve">Against these temptations, Jesus declares: </w:t>
      </w:r>
      <w:r w:rsidRPr="00A3531A">
        <w:rPr>
          <w:rFonts w:ascii="Times New Roman" w:eastAsia="Times New Roman" w:hAnsi="Times New Roman" w:cs="Times New Roman"/>
          <w:i/>
          <w:iCs/>
          <w:kern w:val="0"/>
          <w:sz w:val="24"/>
          <w:szCs w:val="24"/>
          <w14:ligatures w14:val="none"/>
        </w:rPr>
        <w:t xml:space="preserve">“I am the way, and the truth, and the life. No one comes to the </w:t>
      </w:r>
      <w:proofErr w:type="gramStart"/>
      <w:r w:rsidRPr="00A3531A">
        <w:rPr>
          <w:rFonts w:ascii="Times New Roman" w:eastAsia="Times New Roman" w:hAnsi="Times New Roman" w:cs="Times New Roman"/>
          <w:i/>
          <w:iCs/>
          <w:kern w:val="0"/>
          <w:sz w:val="24"/>
          <w:szCs w:val="24"/>
          <w14:ligatures w14:val="none"/>
        </w:rPr>
        <w:t>Father</w:t>
      </w:r>
      <w:proofErr w:type="gramEnd"/>
      <w:r w:rsidRPr="00A3531A">
        <w:rPr>
          <w:rFonts w:ascii="Times New Roman" w:eastAsia="Times New Roman" w:hAnsi="Times New Roman" w:cs="Times New Roman"/>
          <w:i/>
          <w:iCs/>
          <w:kern w:val="0"/>
          <w:sz w:val="24"/>
          <w:szCs w:val="24"/>
          <w14:ligatures w14:val="none"/>
        </w:rPr>
        <w:t xml:space="preserve"> except through me”</w:t>
      </w:r>
      <w:r w:rsidRPr="00A3531A">
        <w:rPr>
          <w:rFonts w:ascii="Times New Roman" w:eastAsia="Times New Roman" w:hAnsi="Times New Roman" w:cs="Times New Roman"/>
          <w:kern w:val="0"/>
          <w:sz w:val="24"/>
          <w:szCs w:val="24"/>
          <w14:ligatures w14:val="none"/>
        </w:rPr>
        <w:t xml:space="preserve"> (John 14:6).</w:t>
      </w:r>
    </w:p>
    <w:p w14:paraId="38EC0617" w14:textId="77777777" w:rsidR="00A3531A" w:rsidRPr="00A3531A" w:rsidRDefault="00A3531A" w:rsidP="00A3531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b/>
          <w:bCs/>
          <w:kern w:val="0"/>
          <w:sz w:val="24"/>
          <w:szCs w:val="24"/>
          <w14:ligatures w14:val="none"/>
        </w:rPr>
        <w:t>The Way</w:t>
      </w:r>
      <w:r w:rsidRPr="00A3531A">
        <w:rPr>
          <w:rFonts w:ascii="Times New Roman" w:eastAsia="Times New Roman" w:hAnsi="Times New Roman" w:cs="Times New Roman"/>
          <w:kern w:val="0"/>
          <w:sz w:val="24"/>
          <w:szCs w:val="24"/>
          <w14:ligatures w14:val="none"/>
        </w:rPr>
        <w:t xml:space="preserve"> — a path of humility, mercy, and obedience, not spectacle or self</w:t>
      </w:r>
      <w:r w:rsidRPr="00A3531A">
        <w:rPr>
          <w:rFonts w:ascii="Times New Roman" w:eastAsia="Times New Roman" w:hAnsi="Times New Roman" w:cs="Times New Roman"/>
          <w:kern w:val="0"/>
          <w:sz w:val="24"/>
          <w:szCs w:val="24"/>
          <w14:ligatures w14:val="none"/>
        </w:rPr>
        <w:noBreakHyphen/>
        <w:t>promotion.</w:t>
      </w:r>
    </w:p>
    <w:p w14:paraId="51B27C84" w14:textId="77777777" w:rsidR="00A3531A" w:rsidRPr="00A3531A" w:rsidRDefault="00A3531A" w:rsidP="00A3531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b/>
          <w:bCs/>
          <w:kern w:val="0"/>
          <w:sz w:val="24"/>
          <w:szCs w:val="24"/>
          <w14:ligatures w14:val="none"/>
        </w:rPr>
        <w:t>The Truth</w:t>
      </w:r>
      <w:r w:rsidRPr="00A3531A">
        <w:rPr>
          <w:rFonts w:ascii="Times New Roman" w:eastAsia="Times New Roman" w:hAnsi="Times New Roman" w:cs="Times New Roman"/>
          <w:kern w:val="0"/>
          <w:sz w:val="24"/>
          <w:szCs w:val="24"/>
          <w14:ligatures w14:val="none"/>
        </w:rPr>
        <w:t xml:space="preserve"> — discernment that unmasks false prophets, Pharisees, and idols.</w:t>
      </w:r>
    </w:p>
    <w:p w14:paraId="475FBDD4" w14:textId="77777777" w:rsidR="00A3531A" w:rsidRPr="00A3531A" w:rsidRDefault="00A3531A" w:rsidP="00A3531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b/>
          <w:bCs/>
          <w:kern w:val="0"/>
          <w:sz w:val="24"/>
          <w:szCs w:val="24"/>
          <w14:ligatures w14:val="none"/>
        </w:rPr>
        <w:t>The Life</w:t>
      </w:r>
      <w:r w:rsidRPr="00A3531A">
        <w:rPr>
          <w:rFonts w:ascii="Times New Roman" w:eastAsia="Times New Roman" w:hAnsi="Times New Roman" w:cs="Times New Roman"/>
          <w:kern w:val="0"/>
          <w:sz w:val="24"/>
          <w:szCs w:val="24"/>
          <w14:ligatures w14:val="none"/>
        </w:rPr>
        <w:t xml:space="preserve"> — fruit that endures, orchards that shelter, mustard seeds that grow into eternity.</w:t>
      </w:r>
    </w:p>
    <w:p w14:paraId="3F023ABE"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The Greatest Commandments: Love God, Neighbor, and Enemy</w:t>
      </w:r>
    </w:p>
    <w:p w14:paraId="539464DD"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 xml:space="preserve">Jesus summarized the law with two commands: </w:t>
      </w:r>
      <w:r w:rsidRPr="00A3531A">
        <w:rPr>
          <w:rFonts w:ascii="Times New Roman" w:eastAsia="Times New Roman" w:hAnsi="Times New Roman" w:cs="Times New Roman"/>
          <w:i/>
          <w:iCs/>
          <w:kern w:val="0"/>
          <w:sz w:val="24"/>
          <w:szCs w:val="24"/>
          <w14:ligatures w14:val="none"/>
        </w:rPr>
        <w:t>“Love the Lord your God with all your heart and with all your soul and with all your mind”</w:t>
      </w:r>
      <w:r w:rsidRPr="00A3531A">
        <w:rPr>
          <w:rFonts w:ascii="Times New Roman" w:eastAsia="Times New Roman" w:hAnsi="Times New Roman" w:cs="Times New Roman"/>
          <w:kern w:val="0"/>
          <w:sz w:val="24"/>
          <w:szCs w:val="24"/>
          <w14:ligatures w14:val="none"/>
        </w:rPr>
        <w:t xml:space="preserve"> (Matthew 22:37), and </w:t>
      </w:r>
      <w:r w:rsidRPr="00A3531A">
        <w:rPr>
          <w:rFonts w:ascii="Times New Roman" w:eastAsia="Times New Roman" w:hAnsi="Times New Roman" w:cs="Times New Roman"/>
          <w:i/>
          <w:iCs/>
          <w:kern w:val="0"/>
          <w:sz w:val="24"/>
          <w:szCs w:val="24"/>
          <w14:ligatures w14:val="none"/>
        </w:rPr>
        <w:t>“Love your neighbor as yourself”</w:t>
      </w:r>
      <w:r w:rsidRPr="00A3531A">
        <w:rPr>
          <w:rFonts w:ascii="Times New Roman" w:eastAsia="Times New Roman" w:hAnsi="Times New Roman" w:cs="Times New Roman"/>
          <w:kern w:val="0"/>
          <w:sz w:val="24"/>
          <w:szCs w:val="24"/>
          <w14:ligatures w14:val="none"/>
        </w:rPr>
        <w:t xml:space="preserve"> (Matthew 22:39). He went further: </w:t>
      </w:r>
      <w:r w:rsidRPr="00A3531A">
        <w:rPr>
          <w:rFonts w:ascii="Times New Roman" w:eastAsia="Times New Roman" w:hAnsi="Times New Roman" w:cs="Times New Roman"/>
          <w:i/>
          <w:iCs/>
          <w:kern w:val="0"/>
          <w:sz w:val="24"/>
          <w:szCs w:val="24"/>
          <w14:ligatures w14:val="none"/>
        </w:rPr>
        <w:t>“Love your enemies and pray for those who persecute you”</w:t>
      </w:r>
      <w:r w:rsidRPr="00A3531A">
        <w:rPr>
          <w:rFonts w:ascii="Times New Roman" w:eastAsia="Times New Roman" w:hAnsi="Times New Roman" w:cs="Times New Roman"/>
          <w:kern w:val="0"/>
          <w:sz w:val="24"/>
          <w:szCs w:val="24"/>
          <w14:ligatures w14:val="none"/>
        </w:rPr>
        <w:t xml:space="preserve"> (Matthew 5:44).</w:t>
      </w:r>
    </w:p>
    <w:p w14:paraId="7EEE43F4"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lastRenderedPageBreak/>
        <w:t>This love is the orchard’s defining fruit:</w:t>
      </w:r>
    </w:p>
    <w:p w14:paraId="15B1E765" w14:textId="77777777" w:rsidR="00A3531A" w:rsidRPr="00A3531A" w:rsidRDefault="00A3531A" w:rsidP="00A3531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Loving God with all our might roots us in His soil.</w:t>
      </w:r>
    </w:p>
    <w:p w14:paraId="6506DBFD" w14:textId="77777777" w:rsidR="00A3531A" w:rsidRPr="00A3531A" w:rsidRDefault="00A3531A" w:rsidP="00A3531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Loving our neighbor reflects His mercy in community.</w:t>
      </w:r>
    </w:p>
    <w:p w14:paraId="533271FE" w14:textId="77777777" w:rsidR="00A3531A" w:rsidRPr="00A3531A" w:rsidRDefault="00A3531A" w:rsidP="00A3531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Loving our enemy reveals the radical power of grace, breaking cycles of wrath and division.</w:t>
      </w:r>
    </w:p>
    <w:p w14:paraId="514C0B7E"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“Lord, Lord, Did We Not Prophesy?”</w:t>
      </w:r>
    </w:p>
    <w:p w14:paraId="6D61C207"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 xml:space="preserve">Jesus warned that outward signs of power — prophecy, miracles, mighty works — are not proof of true discipleship. His response is decisive: </w:t>
      </w:r>
      <w:r w:rsidRPr="00A3531A">
        <w:rPr>
          <w:rFonts w:ascii="Times New Roman" w:eastAsia="Times New Roman" w:hAnsi="Times New Roman" w:cs="Times New Roman"/>
          <w:i/>
          <w:iCs/>
          <w:kern w:val="0"/>
          <w:sz w:val="24"/>
          <w:szCs w:val="24"/>
          <w14:ligatures w14:val="none"/>
        </w:rPr>
        <w:t>“I never knew you”</w:t>
      </w:r>
      <w:r w:rsidRPr="00A3531A">
        <w:rPr>
          <w:rFonts w:ascii="Times New Roman" w:eastAsia="Times New Roman" w:hAnsi="Times New Roman" w:cs="Times New Roman"/>
          <w:kern w:val="0"/>
          <w:sz w:val="24"/>
          <w:szCs w:val="24"/>
          <w14:ligatures w14:val="none"/>
        </w:rPr>
        <w:t xml:space="preserve"> (Matthew 7:23). The fruit test remains the measure.</w:t>
      </w:r>
    </w:p>
    <w:p w14:paraId="5A5D7DE7"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Cultural Critique: Seeds or Sparks?</w:t>
      </w:r>
    </w:p>
    <w:p w14:paraId="4FB3EE65"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Our culture is a marketplace of messiahs. Stadiums function as temples, celebrities as icons, influencers as prophets. Each asks for allegiance. Each says, “Follow me.”</w:t>
      </w:r>
    </w:p>
    <w:p w14:paraId="44CD6C9C"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But here is the piercing question every disciple must face:</w:t>
      </w:r>
      <w:r w:rsidRPr="00A3531A">
        <w:rPr>
          <w:rFonts w:ascii="Times New Roman" w:eastAsia="Times New Roman" w:hAnsi="Times New Roman" w:cs="Times New Roman"/>
          <w:kern w:val="0"/>
          <w:sz w:val="24"/>
          <w:szCs w:val="24"/>
          <w14:ligatures w14:val="none"/>
        </w:rPr>
        <w:br/>
      </w:r>
      <w:r w:rsidRPr="00A3531A">
        <w:rPr>
          <w:rFonts w:ascii="Times New Roman" w:eastAsia="Times New Roman" w:hAnsi="Times New Roman" w:cs="Times New Roman"/>
          <w:b/>
          <w:bCs/>
          <w:kern w:val="0"/>
          <w:sz w:val="24"/>
          <w:szCs w:val="24"/>
          <w14:ligatures w14:val="none"/>
        </w:rPr>
        <w:t>If you claim to be a follower of Christ, how can you follow a false prophet too?</w:t>
      </w:r>
    </w:p>
    <w:p w14:paraId="17CC874C"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Reflection Question for Readers</w:t>
      </w:r>
    </w:p>
    <w:p w14:paraId="1C6F344C"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b/>
          <w:bCs/>
          <w:kern w:val="0"/>
          <w:sz w:val="24"/>
          <w:szCs w:val="24"/>
          <w14:ligatures w14:val="none"/>
        </w:rPr>
        <w:t>Where do you see the temptations of the world, the flesh, and the devil shaping allegiance today — and how does Christ as the Way, the Truth, and the Life call you to resist them by loving God, your neighbor, and even your enemy?</w:t>
      </w:r>
    </w:p>
    <w:p w14:paraId="7135F83C"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The Final Word</w:t>
      </w:r>
    </w:p>
    <w:p w14:paraId="3E811194"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The kingdom grows from mustard seeds — small acts of faith that become sheltering orchards. Sin spreads from sparks — small indulgences that consume communities. False prophets, Pharisees ancient and modern, remind us that charisma without holiness, spectacle without obedience, is deadly.</w:t>
      </w:r>
    </w:p>
    <w:p w14:paraId="788C374D"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 xml:space="preserve">Jesus’ words cut through the noise: </w:t>
      </w:r>
      <w:r w:rsidRPr="00A3531A">
        <w:rPr>
          <w:rFonts w:ascii="Times New Roman" w:eastAsia="Times New Roman" w:hAnsi="Times New Roman" w:cs="Times New Roman"/>
          <w:i/>
          <w:iCs/>
          <w:kern w:val="0"/>
          <w:sz w:val="24"/>
          <w:szCs w:val="24"/>
          <w14:ligatures w14:val="none"/>
        </w:rPr>
        <w:t>“By their fruits you will recognize them.”</w:t>
      </w:r>
    </w:p>
    <w:p w14:paraId="36326B53" w14:textId="77777777" w:rsidR="00A3531A" w:rsidRPr="00A3531A" w:rsidRDefault="00A3531A" w:rsidP="00A353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531A">
        <w:rPr>
          <w:rFonts w:ascii="Times New Roman" w:eastAsia="Times New Roman" w:hAnsi="Times New Roman" w:cs="Times New Roman"/>
          <w:kern w:val="0"/>
          <w:sz w:val="24"/>
          <w:szCs w:val="24"/>
          <w14:ligatures w14:val="none"/>
        </w:rPr>
        <w:t xml:space="preserve">The orchard and the inferno stand before us. The question is not only </w:t>
      </w:r>
      <w:r w:rsidRPr="00A3531A">
        <w:rPr>
          <w:rFonts w:ascii="Times New Roman" w:eastAsia="Times New Roman" w:hAnsi="Times New Roman" w:cs="Times New Roman"/>
          <w:i/>
          <w:iCs/>
          <w:kern w:val="0"/>
          <w:sz w:val="24"/>
          <w:szCs w:val="24"/>
          <w14:ligatures w14:val="none"/>
        </w:rPr>
        <w:t>what fruit are you bearing</w:t>
      </w:r>
      <w:r w:rsidRPr="00A3531A">
        <w:rPr>
          <w:rFonts w:ascii="Times New Roman" w:eastAsia="Times New Roman" w:hAnsi="Times New Roman" w:cs="Times New Roman"/>
          <w:kern w:val="0"/>
          <w:sz w:val="24"/>
          <w:szCs w:val="24"/>
          <w14:ligatures w14:val="none"/>
        </w:rPr>
        <w:t xml:space="preserve"> but more piercingly:</w:t>
      </w:r>
      <w:r w:rsidRPr="00A3531A">
        <w:rPr>
          <w:rFonts w:ascii="Times New Roman" w:eastAsia="Times New Roman" w:hAnsi="Times New Roman" w:cs="Times New Roman"/>
          <w:kern w:val="0"/>
          <w:sz w:val="24"/>
          <w:szCs w:val="24"/>
          <w14:ligatures w14:val="none"/>
        </w:rPr>
        <w:br/>
      </w:r>
      <w:r w:rsidRPr="00A3531A">
        <w:rPr>
          <w:rFonts w:ascii="Times New Roman" w:eastAsia="Times New Roman" w:hAnsi="Times New Roman" w:cs="Times New Roman"/>
          <w:b/>
          <w:bCs/>
          <w:kern w:val="0"/>
          <w:sz w:val="24"/>
          <w:szCs w:val="24"/>
          <w14:ligatures w14:val="none"/>
        </w:rPr>
        <w:t>Who do you follow — the seed that grows into life, or the spark that burns it down?</w:t>
      </w:r>
    </w:p>
    <w:p w14:paraId="4084C39B" w14:textId="77777777" w:rsidR="00DE3C92" w:rsidRDefault="00DE3C92"/>
    <w:sectPr w:rsidR="00DE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57EEF"/>
    <w:multiLevelType w:val="multilevel"/>
    <w:tmpl w:val="C83E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363D6"/>
    <w:multiLevelType w:val="multilevel"/>
    <w:tmpl w:val="9984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BC76FC"/>
    <w:multiLevelType w:val="multilevel"/>
    <w:tmpl w:val="F3AC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56149">
    <w:abstractNumId w:val="2"/>
  </w:num>
  <w:num w:numId="2" w16cid:durableId="1401439754">
    <w:abstractNumId w:val="1"/>
  </w:num>
  <w:num w:numId="3" w16cid:durableId="114527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1A"/>
    <w:rsid w:val="001E173F"/>
    <w:rsid w:val="009B6B65"/>
    <w:rsid w:val="00A3531A"/>
    <w:rsid w:val="00B50DBC"/>
    <w:rsid w:val="00DE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D7AC"/>
  <w15:chartTrackingRefBased/>
  <w15:docId w15:val="{9F7E039A-7DBA-48A9-B2EE-2AEE2121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3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3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3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3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3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3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3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3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3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3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31A"/>
    <w:rPr>
      <w:rFonts w:eastAsiaTheme="majorEastAsia" w:cstheme="majorBidi"/>
      <w:color w:val="272727" w:themeColor="text1" w:themeTint="D8"/>
    </w:rPr>
  </w:style>
  <w:style w:type="paragraph" w:styleId="Title">
    <w:name w:val="Title"/>
    <w:basedOn w:val="Normal"/>
    <w:next w:val="Normal"/>
    <w:link w:val="TitleChar"/>
    <w:uiPriority w:val="10"/>
    <w:qFormat/>
    <w:rsid w:val="00A35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31A"/>
    <w:pPr>
      <w:spacing w:before="160"/>
      <w:jc w:val="center"/>
    </w:pPr>
    <w:rPr>
      <w:i/>
      <w:iCs/>
      <w:color w:val="404040" w:themeColor="text1" w:themeTint="BF"/>
    </w:rPr>
  </w:style>
  <w:style w:type="character" w:customStyle="1" w:styleId="QuoteChar">
    <w:name w:val="Quote Char"/>
    <w:basedOn w:val="DefaultParagraphFont"/>
    <w:link w:val="Quote"/>
    <w:uiPriority w:val="29"/>
    <w:rsid w:val="00A3531A"/>
    <w:rPr>
      <w:i/>
      <w:iCs/>
      <w:color w:val="404040" w:themeColor="text1" w:themeTint="BF"/>
    </w:rPr>
  </w:style>
  <w:style w:type="paragraph" w:styleId="ListParagraph">
    <w:name w:val="List Paragraph"/>
    <w:basedOn w:val="Normal"/>
    <w:uiPriority w:val="34"/>
    <w:qFormat/>
    <w:rsid w:val="00A3531A"/>
    <w:pPr>
      <w:ind w:left="720"/>
      <w:contextualSpacing/>
    </w:pPr>
  </w:style>
  <w:style w:type="character" w:styleId="IntenseEmphasis">
    <w:name w:val="Intense Emphasis"/>
    <w:basedOn w:val="DefaultParagraphFont"/>
    <w:uiPriority w:val="21"/>
    <w:qFormat/>
    <w:rsid w:val="00A3531A"/>
    <w:rPr>
      <w:i/>
      <w:iCs/>
      <w:color w:val="2F5496" w:themeColor="accent1" w:themeShade="BF"/>
    </w:rPr>
  </w:style>
  <w:style w:type="paragraph" w:styleId="IntenseQuote">
    <w:name w:val="Intense Quote"/>
    <w:basedOn w:val="Normal"/>
    <w:next w:val="Normal"/>
    <w:link w:val="IntenseQuoteChar"/>
    <w:uiPriority w:val="30"/>
    <w:qFormat/>
    <w:rsid w:val="00A353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31A"/>
    <w:rPr>
      <w:i/>
      <w:iCs/>
      <w:color w:val="2F5496" w:themeColor="accent1" w:themeShade="BF"/>
    </w:rPr>
  </w:style>
  <w:style w:type="character" w:styleId="IntenseReference">
    <w:name w:val="Intense Reference"/>
    <w:basedOn w:val="DefaultParagraphFont"/>
    <w:uiPriority w:val="32"/>
    <w:qFormat/>
    <w:rsid w:val="00A3531A"/>
    <w:rPr>
      <w:b/>
      <w:bCs/>
      <w:smallCaps/>
      <w:color w:val="2F5496" w:themeColor="accent1" w:themeShade="BF"/>
      <w:spacing w:val="5"/>
    </w:rPr>
  </w:style>
  <w:style w:type="paragraph" w:styleId="NormalWeb">
    <w:name w:val="Normal (Web)"/>
    <w:basedOn w:val="Normal"/>
    <w:uiPriority w:val="99"/>
    <w:semiHidden/>
    <w:unhideWhenUsed/>
    <w:rsid w:val="00A353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3531A"/>
    <w:rPr>
      <w:b/>
      <w:bCs/>
    </w:rPr>
  </w:style>
  <w:style w:type="character" w:styleId="Emphasis">
    <w:name w:val="Emphasis"/>
    <w:basedOn w:val="DefaultParagraphFont"/>
    <w:uiPriority w:val="20"/>
    <w:qFormat/>
    <w:rsid w:val="00A353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54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5478</Characters>
  <Application>Microsoft Office Word</Application>
  <DocSecurity>0</DocSecurity>
  <Lines>95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Janik</dc:creator>
  <cp:keywords/>
  <dc:description/>
  <cp:lastModifiedBy>Wayne Janik</cp:lastModifiedBy>
  <cp:revision>2</cp:revision>
  <dcterms:created xsi:type="dcterms:W3CDTF">2025-11-29T17:48:00Z</dcterms:created>
  <dcterms:modified xsi:type="dcterms:W3CDTF">2025-12-07T19:53:00Z</dcterms:modified>
</cp:coreProperties>
</file>